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FCB7" w14:textId="77777777" w:rsidR="003761F8" w:rsidRDefault="003761F8" w:rsidP="003761F8">
      <w:pPr>
        <w:jc w:val="center"/>
      </w:pPr>
      <w:r>
        <w:rPr>
          <w:noProof/>
        </w:rPr>
        <w:drawing>
          <wp:inline distT="0" distB="0" distL="0" distR="0" wp14:anchorId="33DB4F29" wp14:editId="7F789C9A">
            <wp:extent cx="4857750" cy="2417951"/>
            <wp:effectExtent l="0" t="0" r="0" b="1905"/>
            <wp:docPr id="1" name="Picture 1" descr="C:\Users\tchamblee\Dropbox\Theresa Work\Logos\CRS RiceBowl 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mblee\Dropbox\Theresa Work\Logos\CRS RiceBowl Logo E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AECD" w14:textId="77777777" w:rsidR="003761F8" w:rsidRDefault="003761F8"/>
    <w:p w14:paraId="3E4EE2C3" w14:textId="4657F32F" w:rsidR="003761F8" w:rsidRDefault="003761F8"/>
    <w:p w14:paraId="37191DD4" w14:textId="77777777" w:rsidR="00D571D2" w:rsidRDefault="00D571D2"/>
    <w:p w14:paraId="735E2914" w14:textId="77777777" w:rsidR="003761F8" w:rsidRDefault="003761F8" w:rsidP="003761F8">
      <w:pPr>
        <w:jc w:val="center"/>
        <w:rPr>
          <w:rFonts w:ascii="Bodoni MT" w:hAnsi="Bodoni MT"/>
          <w:b/>
          <w:sz w:val="40"/>
          <w:szCs w:val="40"/>
          <w:u w:val="single"/>
        </w:rPr>
      </w:pPr>
      <w:r w:rsidRPr="00F74863">
        <w:rPr>
          <w:rFonts w:ascii="Bodoni MT" w:hAnsi="Bodoni MT"/>
          <w:b/>
          <w:sz w:val="40"/>
          <w:szCs w:val="40"/>
          <w:u w:val="single"/>
        </w:rPr>
        <w:t xml:space="preserve">Recipients of the </w:t>
      </w:r>
      <w:r w:rsidR="00F74863" w:rsidRPr="00F74863">
        <w:rPr>
          <w:rFonts w:ascii="Bodoni MT" w:hAnsi="Bodoni MT"/>
          <w:b/>
          <w:sz w:val="40"/>
          <w:szCs w:val="40"/>
          <w:u w:val="single"/>
        </w:rPr>
        <w:t>Matthew 25: CRS Rice Bowl Grant</w:t>
      </w:r>
    </w:p>
    <w:p w14:paraId="7E5AE716" w14:textId="334D5511" w:rsidR="00565DCD" w:rsidRPr="00F74863" w:rsidRDefault="00004D96" w:rsidP="003761F8">
      <w:pPr>
        <w:jc w:val="center"/>
        <w:rPr>
          <w:rFonts w:ascii="Bodoni MT" w:hAnsi="Bodoni MT"/>
          <w:b/>
          <w:sz w:val="40"/>
          <w:szCs w:val="40"/>
          <w:u w:val="single"/>
        </w:rPr>
      </w:pPr>
      <w:r>
        <w:rPr>
          <w:rFonts w:ascii="Bodoni MT" w:hAnsi="Bodoni MT"/>
          <w:b/>
          <w:sz w:val="40"/>
          <w:szCs w:val="40"/>
          <w:u w:val="single"/>
        </w:rPr>
        <w:t>201</w:t>
      </w:r>
      <w:r w:rsidR="00C43290">
        <w:rPr>
          <w:rFonts w:ascii="Bodoni MT" w:hAnsi="Bodoni MT"/>
          <w:b/>
          <w:sz w:val="40"/>
          <w:szCs w:val="40"/>
          <w:u w:val="single"/>
        </w:rPr>
        <w:t>8</w:t>
      </w:r>
    </w:p>
    <w:p w14:paraId="1F0BB42E" w14:textId="50C96D73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Cathedral Soup Kitchen</w:t>
      </w:r>
      <w:r w:rsidR="00A14FD3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(Ss. Peter and Paul Cathedral parish)</w:t>
      </w:r>
    </w:p>
    <w:p w14:paraId="1F0BFBD0" w14:textId="77777777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Catholic Charities - Terre Haute</w:t>
      </w:r>
    </w:p>
    <w:p w14:paraId="29C82FC2" w14:textId="77777777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God's Bounty Food Pantry (Nativity parish)</w:t>
      </w:r>
    </w:p>
    <w:p w14:paraId="7FDCED1B" w14:textId="56F41A28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I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r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vington Community Advocacy Network (Our Lady of Lourdes is a member)</w:t>
      </w:r>
    </w:p>
    <w:p w14:paraId="59811786" w14:textId="6F49F126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O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ur Lady of the Greenwood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Food Pantry (OLG parish)</w:t>
      </w:r>
    </w:p>
    <w:p w14:paraId="48704D1D" w14:textId="74276443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Samaritan Food Pantry</w:t>
      </w:r>
      <w:r w:rsidR="00A14FD3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– Terre Haute 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(St. Joseph University parish)</w:t>
      </w:r>
    </w:p>
    <w:p w14:paraId="174B3EC9" w14:textId="6DB94A46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Society of St. Vincent de Pau</w:t>
      </w:r>
      <w:r w:rsidR="00A14FD3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l – B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rown County (St. Agnes parish)</w:t>
      </w:r>
    </w:p>
    <w:p w14:paraId="3CB4520D" w14:textId="77777777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Harvest Food Pantry (Ss. Francis and Clare parish)</w:t>
      </w:r>
    </w:p>
    <w:p w14:paraId="6CBC9CEE" w14:textId="2C182FE8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St. Benedict Food Pantr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y – Terre Haute</w:t>
      </w:r>
      <w:r w:rsidR="00A14FD3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(</w:t>
      </w:r>
      <w:r w:rsidR="00A14FD3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St. Benedict parish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)</w:t>
      </w:r>
    </w:p>
    <w:p w14:paraId="1ADD38FF" w14:textId="1803EC3A" w:rsidR="00C43290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St. Vincent de Paul Society of 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Shelby County (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St. Joseph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parish)</w:t>
      </w:r>
    </w:p>
    <w:p w14:paraId="68983FFA" w14:textId="130C2F09" w:rsidR="006E298A" w:rsidRPr="00D571D2" w:rsidRDefault="00C43290" w:rsidP="00D571D2">
      <w:pPr>
        <w:shd w:val="clear" w:color="auto" w:fill="FFFFFF"/>
        <w:contextualSpacing/>
        <w:textAlignment w:val="baseline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St. Patrick So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up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Kitchen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– Terre Haute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 xml:space="preserve"> (</w:t>
      </w:r>
      <w:r w:rsidR="002B50C1"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St. Patrick parish</w:t>
      </w:r>
      <w:r w:rsidRPr="00D571D2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t>)</w:t>
      </w:r>
      <w:bookmarkStart w:id="0" w:name="_GoBack"/>
      <w:bookmarkEnd w:id="0"/>
    </w:p>
    <w:sectPr w:rsidR="006E298A" w:rsidRPr="00D5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907"/>
    <w:multiLevelType w:val="hybridMultilevel"/>
    <w:tmpl w:val="D55CC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8"/>
    <w:rsid w:val="00004D96"/>
    <w:rsid w:val="002B50C1"/>
    <w:rsid w:val="002F0E56"/>
    <w:rsid w:val="003761F8"/>
    <w:rsid w:val="00565DCD"/>
    <w:rsid w:val="005B5F89"/>
    <w:rsid w:val="006E298A"/>
    <w:rsid w:val="00A14FD3"/>
    <w:rsid w:val="00C43290"/>
    <w:rsid w:val="00D571D2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4051"/>
  <w15:docId w15:val="{68BCE65A-112D-4E7E-894F-A2C8696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Chamblee, Theresa</dc:creator>
  <cp:lastModifiedBy>Ross, Marilyn</cp:lastModifiedBy>
  <cp:revision>2</cp:revision>
  <cp:lastPrinted>2017-04-05T16:54:00Z</cp:lastPrinted>
  <dcterms:created xsi:type="dcterms:W3CDTF">2020-02-12T23:03:00Z</dcterms:created>
  <dcterms:modified xsi:type="dcterms:W3CDTF">2020-02-12T23:03:00Z</dcterms:modified>
</cp:coreProperties>
</file>